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0" w:rsidRDefault="00671940" w:rsidP="0067194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учебному плану</w:t>
      </w:r>
    </w:p>
    <w:p w:rsidR="00671940" w:rsidRDefault="00671940" w:rsidP="0067194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 (5-9 классы)</w:t>
      </w:r>
    </w:p>
    <w:p w:rsidR="00671940" w:rsidRDefault="00130919" w:rsidP="0067194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671940">
        <w:rPr>
          <w:b/>
          <w:bCs/>
          <w:sz w:val="28"/>
          <w:szCs w:val="28"/>
        </w:rPr>
        <w:t xml:space="preserve">ГБОУ </w:t>
      </w:r>
      <w:r>
        <w:rPr>
          <w:b/>
          <w:bCs/>
          <w:sz w:val="28"/>
          <w:szCs w:val="28"/>
        </w:rPr>
        <w:t>СОШ 1699</w:t>
      </w: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I. Общие положения </w:t>
      </w: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 </w:t>
      </w:r>
      <w:r w:rsidR="00130919">
        <w:rPr>
          <w:sz w:val="28"/>
          <w:szCs w:val="28"/>
        </w:rPr>
        <w:t xml:space="preserve">ФГБОУ СОШ  № 1699 </w:t>
      </w:r>
      <w:r>
        <w:rPr>
          <w:sz w:val="28"/>
          <w:szCs w:val="28"/>
        </w:rPr>
        <w:t xml:space="preserve">разработан на основе следующих нормативно-правовых документов: </w:t>
      </w:r>
    </w:p>
    <w:p w:rsidR="00671940" w:rsidRDefault="00671940" w:rsidP="00671940">
      <w:pPr>
        <w:pStyle w:val="Default"/>
        <w:spacing w:after="86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Федеральный закон от 29 декабря 2012 года № 273 «Об образовании в Российской Федерации»; </w:t>
      </w:r>
    </w:p>
    <w:p w:rsidR="00671940" w:rsidRDefault="00671940" w:rsidP="00671940">
      <w:pPr>
        <w:pStyle w:val="Default"/>
        <w:spacing w:after="86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c изменениями и дополнениями; </w:t>
      </w:r>
    </w:p>
    <w:p w:rsidR="00671940" w:rsidRDefault="00671940" w:rsidP="00671940">
      <w:pPr>
        <w:pStyle w:val="Default"/>
        <w:spacing w:after="86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организациях от 29 декабря 2010 года (СанПиН 2.4.2.2821-10) с изменениями и дополнениями; </w:t>
      </w:r>
    </w:p>
    <w:p w:rsidR="00671940" w:rsidRDefault="00671940" w:rsidP="00671940">
      <w:pPr>
        <w:pStyle w:val="Default"/>
        <w:spacing w:after="86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Устава ОО; </w:t>
      </w: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Основной образовательной программы основного общего образования. </w:t>
      </w: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план 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2.4.2.2821-10» (с изменениями и дополнениями). </w:t>
      </w: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</w:t>
      </w:r>
      <w:r w:rsidR="00130919">
        <w:rPr>
          <w:sz w:val="28"/>
          <w:szCs w:val="28"/>
        </w:rPr>
        <w:t xml:space="preserve">ФГБОУ СОШ  № 1699 </w:t>
      </w:r>
      <w:r>
        <w:rPr>
          <w:sz w:val="28"/>
          <w:szCs w:val="28"/>
        </w:rPr>
        <w:t xml:space="preserve"> определяет: </w:t>
      </w:r>
    </w:p>
    <w:p w:rsidR="00671940" w:rsidRDefault="00671940" w:rsidP="00671940">
      <w:pPr>
        <w:pStyle w:val="Default"/>
        <w:spacing w:after="84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перечень учебных областей и предметов, обязательных для изучения на данном уровне общего образования; </w:t>
      </w:r>
    </w:p>
    <w:p w:rsidR="00671940" w:rsidRDefault="00671940" w:rsidP="00671940">
      <w:pPr>
        <w:pStyle w:val="Default"/>
        <w:spacing w:after="84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количество часов в неделю, отведенных на изучение учебных предметов; </w:t>
      </w:r>
    </w:p>
    <w:p w:rsidR="00671940" w:rsidRDefault="00671940" w:rsidP="00671940">
      <w:pPr>
        <w:pStyle w:val="Default"/>
        <w:ind w:firstLine="709"/>
        <w:rPr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максимально допустимую аудиторную недельную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3426CA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II. Условия реализации учебного плана: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940" w:rsidTr="00671940">
        <w:tc>
          <w:tcPr>
            <w:tcW w:w="4785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Показатель</w:t>
            </w:r>
          </w:p>
          <w:p w:rsid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Величина</w:t>
            </w:r>
          </w:p>
        </w:tc>
      </w:tr>
      <w:tr w:rsidR="00671940" w:rsidTr="00671940">
        <w:tc>
          <w:tcPr>
            <w:tcW w:w="4785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срок освоения основной</w:t>
            </w:r>
          </w:p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образовательной программы основного общего образования</w:t>
            </w:r>
          </w:p>
        </w:tc>
        <w:tc>
          <w:tcPr>
            <w:tcW w:w="4786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5 лет</w:t>
            </w:r>
          </w:p>
        </w:tc>
      </w:tr>
      <w:tr w:rsidR="00671940" w:rsidTr="00671940">
        <w:tc>
          <w:tcPr>
            <w:tcW w:w="4785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 xml:space="preserve">35 учебных недель – 5-8 классы, 34 учебные недели – 9 классы (не включая летний период государственной итоговой </w:t>
            </w:r>
            <w:r w:rsidRPr="00671940">
              <w:rPr>
                <w:sz w:val="28"/>
                <w:szCs w:val="28"/>
              </w:rPr>
              <w:lastRenderedPageBreak/>
              <w:t>аттестации)</w:t>
            </w:r>
          </w:p>
        </w:tc>
      </w:tr>
      <w:tr w:rsidR="00671940" w:rsidTr="00671940">
        <w:tc>
          <w:tcPr>
            <w:tcW w:w="4785" w:type="dxa"/>
          </w:tcPr>
          <w:p w:rsidR="00671940" w:rsidRPr="00671940" w:rsidRDefault="00671940" w:rsidP="006C1E0E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lastRenderedPageBreak/>
              <w:t>учебная неделя</w:t>
            </w:r>
          </w:p>
        </w:tc>
        <w:tc>
          <w:tcPr>
            <w:tcW w:w="4786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5 дней</w:t>
            </w:r>
          </w:p>
        </w:tc>
      </w:tr>
      <w:tr w:rsidR="00671940" w:rsidTr="00671940">
        <w:tc>
          <w:tcPr>
            <w:tcW w:w="4785" w:type="dxa"/>
          </w:tcPr>
          <w:p w:rsidR="00671940" w:rsidRPr="00671940" w:rsidRDefault="00671940" w:rsidP="006C1E0E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4786" w:type="dxa"/>
          </w:tcPr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5 классы – 29 ч.;</w:t>
            </w:r>
          </w:p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6 классы – 30 ч.;</w:t>
            </w:r>
          </w:p>
          <w:p w:rsidR="00671940" w:rsidRPr="00671940" w:rsidRDefault="00671940" w:rsidP="00671940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7 классы – 32 ч.;</w:t>
            </w:r>
          </w:p>
          <w:p w:rsidR="00671940" w:rsidRDefault="00322428" w:rsidP="00671940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 – 33 ч;</w:t>
            </w:r>
          </w:p>
          <w:p w:rsidR="00322428" w:rsidRPr="00671940" w:rsidRDefault="00322428" w:rsidP="00671940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– 34 часа</w:t>
            </w:r>
          </w:p>
        </w:tc>
      </w:tr>
      <w:tr w:rsidR="00671940" w:rsidTr="00671940">
        <w:tc>
          <w:tcPr>
            <w:tcW w:w="4785" w:type="dxa"/>
          </w:tcPr>
          <w:p w:rsidR="00671940" w:rsidRPr="00671940" w:rsidRDefault="00671940" w:rsidP="006C1E0E">
            <w:pPr>
              <w:pStyle w:val="Default"/>
              <w:ind w:firstLine="709"/>
              <w:rPr>
                <w:sz w:val="28"/>
                <w:szCs w:val="28"/>
              </w:rPr>
            </w:pPr>
            <w:r w:rsidRPr="00671940"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4786" w:type="dxa"/>
          </w:tcPr>
          <w:p w:rsidR="00671940" w:rsidRPr="00671940" w:rsidRDefault="0025667D" w:rsidP="0025667D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минут </w:t>
            </w:r>
          </w:p>
        </w:tc>
      </w:tr>
    </w:tbl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- Рекомендуемый объем домашних заданий и затраты времени на его выполнение: в 5 классах – 1,5 ч., в 6-8 классах – 2,5 ч., в 9 классах – до 3,5 ч. (п.10.30 СанПиН 2.4.2.2821-10).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III. Структура учебного плана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Учебный план сформирован из обязательной части и части, формируемой участниками образовательных отношений.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Обязательная часть учебного плана.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«Русский язык и литература» (русский язык, литература);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«Иностранный язык. Второй иностранный язык» (</w:t>
      </w:r>
      <w:r w:rsidR="00A8523A">
        <w:rPr>
          <w:sz w:val="28"/>
          <w:szCs w:val="28"/>
        </w:rPr>
        <w:t xml:space="preserve">английский, </w:t>
      </w:r>
      <w:r w:rsidRPr="00671940">
        <w:rPr>
          <w:sz w:val="28"/>
          <w:szCs w:val="28"/>
        </w:rPr>
        <w:t>нем</w:t>
      </w:r>
      <w:r w:rsidR="00B34DE3">
        <w:rPr>
          <w:sz w:val="28"/>
          <w:szCs w:val="28"/>
        </w:rPr>
        <w:t>ецкий, французский языки</w:t>
      </w:r>
      <w:proofErr w:type="gramStart"/>
      <w:r w:rsidR="00B34DE3">
        <w:rPr>
          <w:sz w:val="28"/>
          <w:szCs w:val="28"/>
        </w:rPr>
        <w:t xml:space="preserve"> )</w:t>
      </w:r>
      <w:proofErr w:type="gramEnd"/>
      <w:r w:rsidRPr="00671940">
        <w:rPr>
          <w:sz w:val="28"/>
          <w:szCs w:val="28"/>
        </w:rPr>
        <w:t>;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«Математика и информатика» (математика, алгебра, геометрия, информатика);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«Общественно-научные предметы» (всеобщая история, история России, обществознание, география);</w:t>
      </w:r>
    </w:p>
    <w:p w:rsidR="00671940" w:rsidRPr="00671940" w:rsidRDefault="00B34DE3" w:rsidP="00B34D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940" w:rsidRPr="00671940">
        <w:rPr>
          <w:sz w:val="28"/>
          <w:szCs w:val="28"/>
        </w:rPr>
        <w:t>«</w:t>
      </w:r>
      <w:proofErr w:type="gramStart"/>
      <w:r w:rsidR="00671940" w:rsidRPr="00671940">
        <w:rPr>
          <w:sz w:val="28"/>
          <w:szCs w:val="28"/>
        </w:rPr>
        <w:t>Естественно-научные</w:t>
      </w:r>
      <w:proofErr w:type="gramEnd"/>
      <w:r w:rsidR="00671940" w:rsidRPr="00671940">
        <w:rPr>
          <w:sz w:val="28"/>
          <w:szCs w:val="28"/>
        </w:rPr>
        <w:t xml:space="preserve"> предметы» (физика, биология, химия);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>«Искусство» (</w:t>
      </w:r>
      <w:r w:rsidR="00B34DE3">
        <w:rPr>
          <w:sz w:val="28"/>
          <w:szCs w:val="28"/>
        </w:rPr>
        <w:t>МХК</w:t>
      </w:r>
      <w:r w:rsidRPr="00671940">
        <w:rPr>
          <w:sz w:val="28"/>
          <w:szCs w:val="28"/>
        </w:rPr>
        <w:t>, музыка);</w:t>
      </w:r>
    </w:p>
    <w:p w:rsidR="00671940" w:rsidRDefault="00B34DE3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 xml:space="preserve"> </w:t>
      </w:r>
      <w:r w:rsidR="00671940" w:rsidRPr="00671940">
        <w:rPr>
          <w:sz w:val="28"/>
          <w:szCs w:val="28"/>
        </w:rPr>
        <w:t>«Физическая культура и основы безопасности жизнедеятельности» (физическая культура, основы безопасности жизнедеятельности).</w:t>
      </w:r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bookmarkStart w:id="0" w:name="_GoBack"/>
      <w:bookmarkEnd w:id="0"/>
      <w:proofErr w:type="gramStart"/>
      <w:r w:rsidRPr="00671940">
        <w:rPr>
          <w:sz w:val="28"/>
          <w:szCs w:val="28"/>
        </w:rPr>
        <w:t xml:space="preserve">Текущий контроль успеваемости и промежуточная аттестация обучающихся проводится в формах и в сроки, определенные календарный годовым учебным графиком локальным нормативным актом </w:t>
      </w:r>
      <w:r w:rsidR="002B2647">
        <w:rPr>
          <w:sz w:val="28"/>
          <w:szCs w:val="28"/>
        </w:rPr>
        <w:t xml:space="preserve"> ФГБОУ СОШ № 1699</w:t>
      </w:r>
      <w:r w:rsidRPr="00671940">
        <w:rPr>
          <w:sz w:val="28"/>
          <w:szCs w:val="28"/>
        </w:rPr>
        <w:t xml:space="preserve"> «Положение о формах, периодичности и порядке текущего контроля успеваемости и промежуточной аттестации».</w:t>
      </w:r>
      <w:proofErr w:type="gramEnd"/>
    </w:p>
    <w:p w:rsidR="00671940" w:rsidRPr="00671940" w:rsidRDefault="00671940" w:rsidP="00671940">
      <w:pPr>
        <w:pStyle w:val="Default"/>
        <w:ind w:firstLine="709"/>
        <w:rPr>
          <w:sz w:val="28"/>
          <w:szCs w:val="28"/>
        </w:rPr>
      </w:pPr>
      <w:r w:rsidRPr="00671940">
        <w:rPr>
          <w:sz w:val="28"/>
          <w:szCs w:val="28"/>
        </w:rPr>
        <w:t xml:space="preserve">Освоение </w:t>
      </w:r>
      <w:proofErr w:type="gramStart"/>
      <w:r w:rsidRPr="00671940">
        <w:rPr>
          <w:sz w:val="28"/>
          <w:szCs w:val="28"/>
        </w:rPr>
        <w:t>обучающимися</w:t>
      </w:r>
      <w:proofErr w:type="gramEnd"/>
      <w:r w:rsidRPr="00671940">
        <w:rPr>
          <w:sz w:val="28"/>
          <w:szCs w:val="28"/>
        </w:rPr>
        <w:t xml:space="preserve"> основной образовательной программы на уровне основного общего образования завершается обязательной государственной итоговой аттестацией в 9 классе. Государственная итоговая аттестация проводится в форме основного государственного экзамена в обязательном порядке по предметам: «Русский язык», «Математика» и двум предметам по выбору обучающихся.</w:t>
      </w:r>
    </w:p>
    <w:sectPr w:rsidR="00671940" w:rsidRPr="0067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41"/>
    <w:rsid w:val="000576AC"/>
    <w:rsid w:val="00130919"/>
    <w:rsid w:val="0025667D"/>
    <w:rsid w:val="002B2647"/>
    <w:rsid w:val="00322428"/>
    <w:rsid w:val="00437292"/>
    <w:rsid w:val="00671940"/>
    <w:rsid w:val="006C1E0E"/>
    <w:rsid w:val="00791620"/>
    <w:rsid w:val="008C4A99"/>
    <w:rsid w:val="00A8523A"/>
    <w:rsid w:val="00B34DE3"/>
    <w:rsid w:val="00B54741"/>
    <w:rsid w:val="00C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940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6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940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6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2018-11-09T10:50:00Z</dcterms:created>
  <dcterms:modified xsi:type="dcterms:W3CDTF">2018-11-12T08:55:00Z</dcterms:modified>
</cp:coreProperties>
</file>