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55" w:rsidRPr="00F80255" w:rsidRDefault="00F80255" w:rsidP="009E6D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802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БУДУЩИМ ОДИННАДЦАТИКЛАССНИКАМ</w:t>
      </w:r>
    </w:p>
    <w:p w:rsidR="00F80255" w:rsidRDefault="00F80255" w:rsidP="009E6D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4.75pt;height:270.75pt">
            <v:imagedata r:id="rId5" o:title="рисунок о чтении 2"/>
          </v:shape>
        </w:pict>
      </w:r>
    </w:p>
    <w:p w:rsidR="00F80255" w:rsidRPr="009E6D45" w:rsidRDefault="009E6D45" w:rsidP="009E6D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E6D4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Список обязательной литературы на лето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71C2A" w:rsidRPr="00F80255" w:rsidTr="00E3182A">
        <w:trPr>
          <w:trHeight w:val="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Брюсов В.Я. Бальмонт К.Д., Белый А., Гумилёв Н.С., Северянин 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И.Поэзия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«Серебряного Века»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Горький М. «Макар 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Чудра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«Старуха 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Изергиль</w:t>
            </w:r>
            <w:proofErr w:type="spellEnd"/>
            <w:proofErr w:type="gram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»,,</w:t>
            </w:r>
            <w:proofErr w:type="gram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 дне, «Несвоевременные мысли»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А.А. «Двенадцать», «Соловьиный сад», сборник «Стихи о Прекрасной Даме»</w:t>
            </w:r>
          </w:p>
        </w:tc>
      </w:tr>
      <w:tr w:rsidR="00A71C2A" w:rsidRPr="00F80255" w:rsidTr="00DC0884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Есенин С.А. «Анна 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Снегина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лирика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И.А. «Господин из Сан-Франциско», «Тёмные аллеи», «Чистый понедельник», «Лёгкое дыхание», «Антоновские яблоки»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Куприн </w:t>
            </w:r>
            <w:proofErr w:type="spellStart"/>
            <w:proofErr w:type="gram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А.И.«</w:t>
            </w:r>
            <w:proofErr w:type="gram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Гранатовый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браслет», «Олеся»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Л. «Иуда Искариот»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Маяковский В.В. «Облако в штанах», «Во весь голос», лирика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Замятин Е.И. «Мы»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М.А. «Мастер и Маргарита»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А.П. «Сокровенный человек», «Котлован»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Толстой А.Н. «Пётр Первый»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М.А. «Тихий Дон», «Донские рассказы»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Ахматова А.А. «Реквием», лирика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Б.Л. «Доктор Живаго»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Твардовский А.Т.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Тёркин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том свете», «По праву памяти»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Солженицын А.И. «Один день Ивана Денисовича»,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Матрёнин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В.П. «Царь-рыба»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Ф. «Поездка в прошлое»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В.Г. «Живи и помни», «Прощание с Матёрой»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Вампилов А. «Старший сын», «Утиная охота»</w:t>
            </w:r>
          </w:p>
        </w:tc>
      </w:tr>
    </w:tbl>
    <w:p w:rsidR="009E6D45" w:rsidRPr="00F80255" w:rsidRDefault="009E6D45" w:rsidP="009E6D4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6" w:history="1">
        <w:r w:rsidRPr="00F80255">
          <w:rPr>
            <w:rFonts w:ascii="Times New Roman" w:eastAsia="Times New Roman" w:hAnsi="Times New Roman" w:cs="Times New Roman"/>
            <w:color w:val="277DC6"/>
            <w:sz w:val="28"/>
            <w:szCs w:val="28"/>
            <w:u w:val="single"/>
            <w:bdr w:val="none" w:sz="0" w:space="0" w:color="auto" w:frame="1"/>
            <w:lang w:eastAsia="ru-RU"/>
          </w:rPr>
          <w:t>ЕГЭ по литературе</w:t>
        </w:r>
      </w:hyperlink>
      <w:r w:rsidRPr="00F8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E6D45" w:rsidRPr="00F80255" w:rsidRDefault="009E6D45" w:rsidP="009E6D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802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Список дополнительной литературы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9"/>
      </w:tblGrid>
      <w:tr w:rsidR="00A71C2A" w:rsidRPr="00F80255" w:rsidTr="00781256">
        <w:trPr>
          <w:trHeight w:val="6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bookmarkEnd w:id="0"/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Бальмонт К.Д. «Только любовь»,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Семицветник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«Злые чары», «Жар-птица», другие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Гумилёв Н.С. «Волшебная скрипка», «Память», «Слово», «Заблудившийся трамвай», другие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Северянин И. «Медальоны», другие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 А.А. «Стихи о Прекрасной Даме», «Незнакомка», «Русь», «О доблести, о подвигах, о славе…», «На железной дороге», «На поле Куликовом», «Кармен, «Скифы», другие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 Н.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Погорельщина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«Песнь о Великой Матери»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Есенин С.А. «Чёрный человек», «Русь», «Песнь о собаке», «Письмо матери», «Собаке Качалова», «Возвращение на родину», «Персидские мотивы», «Не бродить, не мять в кустах багряных…», другие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Бунин И.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Куприн А.И. «Поединок»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Аверченко А.Т. Рассказы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Тэффи Рассказы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Шмелёв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 «Лето Господне»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Короленко В.Г. «Огни», «Река играет», «Чудная»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Маяковский В.В.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Булгаков М.А. «Дни Турбинных»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Платонов А.П.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«Впрок», «Взыскание погибших»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М.И.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Заболоцкий Н.А.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Шолохов М.А. «Поднятая целина», «Донские рассказы»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Ахматова А.А.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Бродский И.А.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 Б.Л.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Твардовский А.Т. «Страна 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Муравия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«За далью – даль»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Солженицын А.И. «Архипелаг ГУЛАГ»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Паустовский К. Новеллы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Гранин Д. «Зубр»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Рубцов Н.М.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Рождественский Р.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Высоцкий В.С. Стихотворения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 Е. «Дракон», «Тень», «Голый король»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Берггольц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 Стихотворения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Астафьев В.П. «Последний поклон», «Печальный детектив»</w:t>
            </w:r>
          </w:p>
        </w:tc>
      </w:tr>
      <w:tr w:rsidR="00A71C2A" w:rsidRPr="00F80255" w:rsidTr="00A00BD2">
        <w:trPr>
          <w:trHeight w:val="1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 Ф. «Братья и сёстры»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Распутин В.Г. «Последний срок»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Шукшин В.М. Рассказы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Лондон Дж. «Мартин Иден»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Драйзер Т. «Сестра Кэрри», «Американская трагедия»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Б. «</w:t>
            </w:r>
            <w:proofErr w:type="spellStart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Пигмалион</w:t>
            </w:r>
            <w:proofErr w:type="spellEnd"/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«Дом, где разбиваются сердца»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Ремарк Э. М. «Три товарища»</w:t>
            </w:r>
          </w:p>
          <w:p w:rsidR="00A71C2A" w:rsidRPr="00F80255" w:rsidRDefault="00A71C2A" w:rsidP="009E6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Хемингуэй Э. «Старик и море», «По ком звонит колокол»</w:t>
            </w:r>
          </w:p>
          <w:p w:rsidR="00A71C2A" w:rsidRPr="00F80255" w:rsidRDefault="00A71C2A" w:rsidP="00A71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Маркес Г. «Сто лет одиночества»</w:t>
            </w:r>
          </w:p>
        </w:tc>
      </w:tr>
    </w:tbl>
    <w:p w:rsidR="006A458F" w:rsidRDefault="006A458F"/>
    <w:sectPr w:rsidR="006A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8F"/>
    <w:rsid w:val="00244B8F"/>
    <w:rsid w:val="006A458F"/>
    <w:rsid w:val="009C393C"/>
    <w:rsid w:val="009E6D45"/>
    <w:rsid w:val="00A71C2A"/>
    <w:rsid w:val="00F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57A0"/>
  <w15:chartTrackingRefBased/>
  <w15:docId w15:val="{38D9FAB5-48E3-4E9E-A22B-9C3CEDB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xamen.ru/add/ege/ege-po-literatur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FEC1-0574-4B2A-99EB-A7DB57DA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6</cp:revision>
  <dcterms:created xsi:type="dcterms:W3CDTF">2021-05-28T14:10:00Z</dcterms:created>
  <dcterms:modified xsi:type="dcterms:W3CDTF">2022-06-24T08:39:00Z</dcterms:modified>
</cp:coreProperties>
</file>